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0F77" w:rsidRDefault="009E130F" w:rsidP="009E130F">
      <w:pPr>
        <w:jc w:val="center"/>
        <w:rPr>
          <w:b/>
        </w:rPr>
      </w:pPr>
      <w:r w:rsidRPr="00B80413">
        <w:rPr>
          <w:b/>
        </w:rPr>
        <w:t xml:space="preserve">Структура и органы управления </w:t>
      </w:r>
    </w:p>
    <w:p w:rsidR="00CA0F77" w:rsidRDefault="009E130F" w:rsidP="009E130F">
      <w:pPr>
        <w:jc w:val="center"/>
        <w:rPr>
          <w:b/>
        </w:rPr>
      </w:pPr>
      <w:r w:rsidRPr="00B80413">
        <w:rPr>
          <w:b/>
        </w:rPr>
        <w:t>МБОУ «</w:t>
      </w:r>
      <w:proofErr w:type="spellStart"/>
      <w:r w:rsidR="00CA0F77">
        <w:rPr>
          <w:b/>
        </w:rPr>
        <w:t>Муралинская</w:t>
      </w:r>
      <w:proofErr w:type="spellEnd"/>
      <w:r w:rsidR="00CA0F77">
        <w:rPr>
          <w:b/>
        </w:rPr>
        <w:t xml:space="preserve"> </w:t>
      </w:r>
      <w:r w:rsidRPr="00B80413">
        <w:rPr>
          <w:b/>
        </w:rPr>
        <w:t xml:space="preserve"> основная общеобразо</w:t>
      </w:r>
      <w:r w:rsidR="00E830B2" w:rsidRPr="00B80413">
        <w:rPr>
          <w:b/>
        </w:rPr>
        <w:t>в</w:t>
      </w:r>
      <w:r w:rsidRPr="00B80413">
        <w:rPr>
          <w:b/>
        </w:rPr>
        <w:t xml:space="preserve">ательная школа </w:t>
      </w:r>
    </w:p>
    <w:p w:rsidR="009E130F" w:rsidRPr="00B80413" w:rsidRDefault="009E130F" w:rsidP="009E130F">
      <w:pPr>
        <w:jc w:val="center"/>
        <w:rPr>
          <w:b/>
        </w:rPr>
      </w:pPr>
      <w:r w:rsidRPr="00B80413">
        <w:rPr>
          <w:b/>
        </w:rPr>
        <w:t>Кайбицкого муниципального района</w:t>
      </w:r>
    </w:p>
    <w:p w:rsidR="009E130F" w:rsidRPr="00B80413" w:rsidRDefault="009E130F" w:rsidP="009E130F">
      <w:pPr>
        <w:jc w:val="center"/>
        <w:rPr>
          <w:b/>
        </w:rPr>
      </w:pPr>
      <w:r w:rsidRPr="00B80413">
        <w:rPr>
          <w:b/>
        </w:rPr>
        <w:t xml:space="preserve"> Республики Татарстан»</w:t>
      </w:r>
    </w:p>
    <w:p w:rsidR="004F38DA" w:rsidRPr="00B80413" w:rsidRDefault="004F38DA" w:rsidP="009E130F">
      <w:pPr>
        <w:jc w:val="center"/>
        <w:rPr>
          <w:b/>
          <w:i/>
        </w:rPr>
      </w:pPr>
    </w:p>
    <w:p w:rsidR="009E130F" w:rsidRPr="00B80413" w:rsidRDefault="009E130F" w:rsidP="004F38DA">
      <w:pPr>
        <w:jc w:val="center"/>
        <w:rPr>
          <w:b/>
        </w:rPr>
      </w:pPr>
      <w:r w:rsidRPr="00B80413">
        <w:rPr>
          <w:b/>
        </w:rPr>
        <w:t>Структура образовательной организации</w:t>
      </w:r>
    </w:p>
    <w:p w:rsidR="009E130F" w:rsidRPr="00B80413" w:rsidRDefault="009E130F" w:rsidP="009E130F">
      <w:r w:rsidRPr="00B80413">
        <w:t>Администрация школы:</w:t>
      </w:r>
    </w:p>
    <w:p w:rsidR="009E130F" w:rsidRPr="00B80413" w:rsidRDefault="009E130F" w:rsidP="009E130F">
      <w:r w:rsidRPr="00B80413">
        <w:t xml:space="preserve">Директор – </w:t>
      </w:r>
      <w:proofErr w:type="spellStart"/>
      <w:r w:rsidR="00CA0F77">
        <w:t>Музаффарова</w:t>
      </w:r>
      <w:proofErr w:type="spellEnd"/>
      <w:r w:rsidR="00CA0F77">
        <w:t xml:space="preserve"> </w:t>
      </w:r>
      <w:proofErr w:type="spellStart"/>
      <w:r w:rsidR="00CA0F77">
        <w:t>Рушания</w:t>
      </w:r>
      <w:proofErr w:type="spellEnd"/>
      <w:r w:rsidR="00CA0F77">
        <w:t xml:space="preserve"> </w:t>
      </w:r>
      <w:proofErr w:type="spellStart"/>
      <w:r w:rsidR="00CA0F77">
        <w:t>Зуфаровна</w:t>
      </w:r>
      <w:proofErr w:type="spellEnd"/>
    </w:p>
    <w:p w:rsidR="009E130F" w:rsidRPr="00B80413" w:rsidRDefault="009E130F" w:rsidP="009E130F">
      <w:r w:rsidRPr="00B80413">
        <w:t xml:space="preserve">Заместитель директора по УВР – </w:t>
      </w:r>
      <w:proofErr w:type="spellStart"/>
      <w:r w:rsidR="00CA0F77">
        <w:t>Сайфутдинова</w:t>
      </w:r>
      <w:proofErr w:type="spellEnd"/>
      <w:r w:rsidR="00CA0F77">
        <w:t xml:space="preserve"> </w:t>
      </w:r>
      <w:proofErr w:type="spellStart"/>
      <w:r w:rsidR="00CA0F77">
        <w:t>Алсу</w:t>
      </w:r>
      <w:proofErr w:type="spellEnd"/>
      <w:r w:rsidR="00CA0F77">
        <w:t xml:space="preserve"> </w:t>
      </w:r>
      <w:proofErr w:type="spellStart"/>
      <w:r w:rsidR="00CA0F77">
        <w:t>Мансуровна</w:t>
      </w:r>
      <w:proofErr w:type="spellEnd"/>
    </w:p>
    <w:p w:rsidR="009E130F" w:rsidRPr="00B80413" w:rsidRDefault="009E130F" w:rsidP="009E130F">
      <w:r w:rsidRPr="00B80413">
        <w:t>Заместитель директора по В</w:t>
      </w:r>
      <w:proofErr w:type="gramStart"/>
      <w:r w:rsidRPr="00B80413">
        <w:t>Р-</w:t>
      </w:r>
      <w:proofErr w:type="gramEnd"/>
      <w:r w:rsidRPr="00B80413">
        <w:t xml:space="preserve"> </w:t>
      </w:r>
      <w:proofErr w:type="spellStart"/>
      <w:r w:rsidR="00CA0F77">
        <w:t>Шарафиева</w:t>
      </w:r>
      <w:proofErr w:type="spellEnd"/>
      <w:r w:rsidR="00CA0F77">
        <w:t xml:space="preserve"> </w:t>
      </w:r>
      <w:proofErr w:type="spellStart"/>
      <w:r w:rsidR="00CA0F77">
        <w:t>Лейсан</w:t>
      </w:r>
      <w:proofErr w:type="spellEnd"/>
      <w:r w:rsidR="00CA0F77">
        <w:t xml:space="preserve"> </w:t>
      </w:r>
      <w:proofErr w:type="spellStart"/>
      <w:r w:rsidR="00CA0F77">
        <w:t>Альхатовна</w:t>
      </w:r>
      <w:proofErr w:type="spellEnd"/>
    </w:p>
    <w:p w:rsidR="009E130F" w:rsidRPr="00B80413" w:rsidRDefault="009E130F" w:rsidP="009E130F">
      <w:r w:rsidRPr="00B80413">
        <w:t>Педагогические работники:</w:t>
      </w:r>
    </w:p>
    <w:p w:rsidR="009E130F" w:rsidRPr="00B80413" w:rsidRDefault="009E130F" w:rsidP="009E130F">
      <w:r w:rsidRPr="00B80413">
        <w:t xml:space="preserve">Учителя - </w:t>
      </w:r>
      <w:r w:rsidR="00CA0F77">
        <w:t>9</w:t>
      </w:r>
      <w:r w:rsidRPr="00B80413">
        <w:t xml:space="preserve"> человек</w:t>
      </w:r>
    </w:p>
    <w:p w:rsidR="007430FB" w:rsidRPr="00B80413" w:rsidRDefault="007430FB" w:rsidP="009E130F">
      <w:r w:rsidRPr="00B80413">
        <w:t>Воспитатели-2 чел.</w:t>
      </w:r>
    </w:p>
    <w:p w:rsidR="009E130F" w:rsidRPr="00B80413" w:rsidRDefault="009E130F" w:rsidP="009E130F">
      <w:r w:rsidRPr="00B80413">
        <w:t>Учебно-вспомогательный персонал:</w:t>
      </w:r>
    </w:p>
    <w:p w:rsidR="00CA0F77" w:rsidRDefault="009E130F" w:rsidP="009E130F">
      <w:r w:rsidRPr="00B80413">
        <w:t>педагог-организатор</w:t>
      </w:r>
      <w:r w:rsidR="00CA0F77">
        <w:t xml:space="preserve"> – </w:t>
      </w:r>
      <w:r w:rsidR="0060087A">
        <w:t xml:space="preserve">Хасанова </w:t>
      </w:r>
      <w:proofErr w:type="spellStart"/>
      <w:r w:rsidR="0060087A">
        <w:t>Мелеуша</w:t>
      </w:r>
      <w:proofErr w:type="spellEnd"/>
      <w:r w:rsidR="0060087A">
        <w:t xml:space="preserve"> </w:t>
      </w:r>
      <w:proofErr w:type="spellStart"/>
      <w:r w:rsidR="0060087A">
        <w:t>Мансуровна</w:t>
      </w:r>
      <w:proofErr w:type="spellEnd"/>
    </w:p>
    <w:p w:rsidR="009E130F" w:rsidRDefault="009E130F" w:rsidP="009E130F">
      <w:r w:rsidRPr="00B80413">
        <w:t xml:space="preserve"> библиотекарь – </w:t>
      </w:r>
      <w:proofErr w:type="spellStart"/>
      <w:r w:rsidR="00CA0F77">
        <w:t>Мингазова</w:t>
      </w:r>
      <w:proofErr w:type="spellEnd"/>
      <w:r w:rsidR="00CA0F77">
        <w:t xml:space="preserve"> Лилия </w:t>
      </w:r>
      <w:proofErr w:type="spellStart"/>
      <w:r w:rsidR="00CA0F77">
        <w:t>Талгатовна</w:t>
      </w:r>
      <w:proofErr w:type="spellEnd"/>
    </w:p>
    <w:p w:rsidR="009E130F" w:rsidRPr="00B80413" w:rsidRDefault="009E130F" w:rsidP="009E130F">
      <w:r w:rsidRPr="00B80413">
        <w:t xml:space="preserve">Обслуживающий персонал: </w:t>
      </w:r>
      <w:r w:rsidR="00CA0F77">
        <w:t xml:space="preserve">7 </w:t>
      </w:r>
      <w:r w:rsidRPr="00B80413">
        <w:t>человек</w:t>
      </w:r>
    </w:p>
    <w:p w:rsidR="00E830B2" w:rsidRPr="00B80413" w:rsidRDefault="00E830B2" w:rsidP="00E830B2">
      <w:pPr>
        <w:pStyle w:val="a9"/>
        <w:jc w:val="center"/>
        <w:rPr>
          <w:b/>
        </w:rPr>
      </w:pPr>
    </w:p>
    <w:p w:rsidR="00E830B2" w:rsidRPr="00B80413" w:rsidRDefault="00E830B2" w:rsidP="00E830B2">
      <w:pPr>
        <w:jc w:val="center"/>
        <w:rPr>
          <w:b/>
        </w:rPr>
      </w:pPr>
      <w:r w:rsidRPr="00B80413">
        <w:rPr>
          <w:b/>
        </w:rPr>
        <w:t>Управление образовательной организацией</w:t>
      </w:r>
    </w:p>
    <w:p w:rsidR="00E830B2" w:rsidRPr="00B80413" w:rsidRDefault="00E830B2" w:rsidP="00E830B2">
      <w:pPr>
        <w:jc w:val="center"/>
        <w:rPr>
          <w:b/>
        </w:rPr>
      </w:pPr>
    </w:p>
    <w:p w:rsidR="00B80413" w:rsidRPr="00B80413" w:rsidRDefault="00B80413" w:rsidP="00B80413">
      <w:pPr>
        <w:pStyle w:val="a9"/>
        <w:jc w:val="both"/>
      </w:pPr>
      <w:r>
        <w:t xml:space="preserve">    </w:t>
      </w:r>
      <w:r w:rsidRPr="00B80413">
        <w:t>Управление Учреждением строится на основе сочетания принципов единоначалия и коллегиальности.</w:t>
      </w:r>
    </w:p>
    <w:p w:rsidR="00B80413" w:rsidRPr="00B80413" w:rsidRDefault="00B80413" w:rsidP="00B80413">
      <w:pPr>
        <w:pStyle w:val="a9"/>
        <w:jc w:val="both"/>
      </w:pPr>
      <w:r>
        <w:t xml:space="preserve">    </w:t>
      </w:r>
      <w:r w:rsidRPr="00B80413">
        <w:t xml:space="preserve"> Единоличным исполнительным органом Учреждения является директор, который осуществляет текущее руководство деятельностью Учреждения, назначаемый на должность учредителем в соответствии с установленным законодательством порядке, на основании трудового договора и прошедший соответствующую аттестацию. Директор действует на основе единоначалия, решает все касающиеся деятельности Учреждения вопросы, не входящие в компетенцию коллегиальных органов управления Учреждения и учредителя.</w:t>
      </w:r>
    </w:p>
    <w:p w:rsidR="00B80413" w:rsidRPr="00B80413" w:rsidRDefault="00B80413" w:rsidP="00B80413">
      <w:pPr>
        <w:pStyle w:val="a9"/>
        <w:jc w:val="both"/>
      </w:pPr>
      <w:r w:rsidRPr="00B80413">
        <w:t>Директор Учреждения без доверенности:</w:t>
      </w:r>
    </w:p>
    <w:p w:rsidR="00B80413" w:rsidRPr="00B80413" w:rsidRDefault="00B80413" w:rsidP="00B80413">
      <w:pPr>
        <w:pStyle w:val="a9"/>
        <w:jc w:val="both"/>
      </w:pPr>
      <w:r w:rsidRPr="00B80413">
        <w:t xml:space="preserve">   - действует от имени Учреждения, представляет его интересы во всех отечественных и зарубежных организациях, государственных и муниципальных органах, судах;</w:t>
      </w:r>
    </w:p>
    <w:p w:rsidR="00B80413" w:rsidRPr="00B80413" w:rsidRDefault="00B80413" w:rsidP="00B80413">
      <w:pPr>
        <w:pStyle w:val="a9"/>
        <w:jc w:val="both"/>
      </w:pPr>
      <w:r w:rsidRPr="00B80413">
        <w:t xml:space="preserve">   - утверждает по согласованию с МКУ «Отдел образования Кайбицкого муниципального района Республики Татарстан» программу развития Учреждения;</w:t>
      </w:r>
    </w:p>
    <w:p w:rsidR="00B80413" w:rsidRPr="00B80413" w:rsidRDefault="00B80413" w:rsidP="00B80413">
      <w:pPr>
        <w:pStyle w:val="a9"/>
        <w:jc w:val="both"/>
      </w:pPr>
      <w:r w:rsidRPr="00B80413">
        <w:t xml:space="preserve">   - предоставляет учредителю и общественности ежегодный отчет о поступлении и расходовании финансовых и материальных средств, а также отчет о результатах </w:t>
      </w:r>
      <w:proofErr w:type="spellStart"/>
      <w:r w:rsidRPr="00B80413">
        <w:t>самообследования</w:t>
      </w:r>
      <w:proofErr w:type="spellEnd"/>
      <w:r w:rsidRPr="00B80413">
        <w:t>;</w:t>
      </w:r>
    </w:p>
    <w:p w:rsidR="00B80413" w:rsidRPr="00B80413" w:rsidRDefault="00B80413" w:rsidP="00B80413">
      <w:pPr>
        <w:pStyle w:val="a9"/>
        <w:jc w:val="both"/>
      </w:pPr>
      <w:r w:rsidRPr="00B80413">
        <w:t xml:space="preserve">   - утверждает штатное расписание, образовательные программы Учреждения, учебный план, годовой план работы, графики работы, расписание занятий, график контрольных работ;</w:t>
      </w:r>
    </w:p>
    <w:p w:rsidR="00B80413" w:rsidRPr="00B80413" w:rsidRDefault="00B80413" w:rsidP="00B80413">
      <w:pPr>
        <w:pStyle w:val="a9"/>
        <w:jc w:val="both"/>
      </w:pPr>
      <w:r w:rsidRPr="00B80413">
        <w:t xml:space="preserve">   - осуществляет прием на работу работников, заключает с ними и расторгает трудовые договоры; распределяет должностные обязанности, создает условия и содействует повышению квалификации работников;</w:t>
      </w:r>
    </w:p>
    <w:p w:rsidR="00B80413" w:rsidRPr="00B80413" w:rsidRDefault="00B80413" w:rsidP="00B80413">
      <w:pPr>
        <w:pStyle w:val="a9"/>
        <w:jc w:val="both"/>
      </w:pPr>
      <w:r w:rsidRPr="00B80413">
        <w:t>-утверждает учебную нагрузку педагогических работников;</w:t>
      </w:r>
    </w:p>
    <w:p w:rsidR="00B80413" w:rsidRPr="00B80413" w:rsidRDefault="00B80413" w:rsidP="00B80413">
      <w:pPr>
        <w:pStyle w:val="a9"/>
        <w:jc w:val="both"/>
      </w:pPr>
      <w:r w:rsidRPr="00B80413">
        <w:t xml:space="preserve">   - устанавливает заработную плату работников в зависимости от их квалификации, сложности, количества, качества и условий выполняемой работы, а также компенсационные выплаты (доплаты и надбавки компенсационного характера) и стимулирующие выплаты (доплаты и надбавки стимулирующего характера, премии и иные поощрительные выплаты) в соответствии с положением об оплате труда;</w:t>
      </w:r>
    </w:p>
    <w:p w:rsidR="00B80413" w:rsidRPr="00B80413" w:rsidRDefault="00B80413" w:rsidP="00B80413">
      <w:pPr>
        <w:pStyle w:val="a9"/>
        <w:jc w:val="both"/>
      </w:pPr>
      <w:r w:rsidRPr="00B80413">
        <w:t xml:space="preserve">   - издает приказы, обязательные для всех работников Учреждения и обучающихся;</w:t>
      </w:r>
    </w:p>
    <w:p w:rsidR="00B80413" w:rsidRPr="00B80413" w:rsidRDefault="00B80413" w:rsidP="00B80413">
      <w:pPr>
        <w:pStyle w:val="a9"/>
        <w:jc w:val="both"/>
      </w:pPr>
      <w:r w:rsidRPr="00B80413">
        <w:t xml:space="preserve">   - организует разработку и принятие локальных нормативных актов, регламентирующих деятельность Учреждения;</w:t>
      </w:r>
    </w:p>
    <w:p w:rsidR="00B80413" w:rsidRPr="00B80413" w:rsidRDefault="00B80413" w:rsidP="00B80413">
      <w:pPr>
        <w:pStyle w:val="a9"/>
        <w:jc w:val="both"/>
      </w:pPr>
      <w:r w:rsidRPr="00B80413">
        <w:t xml:space="preserve">   - утверждает локальные нормативные акты Учреждения;</w:t>
      </w:r>
    </w:p>
    <w:p w:rsidR="00B80413" w:rsidRPr="00B80413" w:rsidRDefault="00B80413" w:rsidP="00B80413">
      <w:pPr>
        <w:pStyle w:val="a9"/>
        <w:jc w:val="both"/>
      </w:pPr>
      <w:r w:rsidRPr="00B80413">
        <w:t xml:space="preserve">   - заключает гражданско-правовые договоры, выдает доверенности;</w:t>
      </w:r>
    </w:p>
    <w:p w:rsidR="00B80413" w:rsidRPr="00B80413" w:rsidRDefault="00B80413" w:rsidP="00B80413">
      <w:pPr>
        <w:pStyle w:val="a9"/>
        <w:jc w:val="both"/>
      </w:pPr>
      <w:r w:rsidRPr="00B80413">
        <w:t xml:space="preserve">  -  осуществляет прием </w:t>
      </w:r>
      <w:proofErr w:type="gramStart"/>
      <w:r w:rsidRPr="00B80413">
        <w:t>обучающихся</w:t>
      </w:r>
      <w:proofErr w:type="gramEnd"/>
      <w:r w:rsidRPr="00B80413">
        <w:t xml:space="preserve"> в Учреждение;</w:t>
      </w:r>
    </w:p>
    <w:p w:rsidR="00B80413" w:rsidRPr="00B80413" w:rsidRDefault="00B80413" w:rsidP="00B80413">
      <w:pPr>
        <w:pStyle w:val="a9"/>
        <w:jc w:val="both"/>
      </w:pPr>
      <w:r w:rsidRPr="00B80413">
        <w:lastRenderedPageBreak/>
        <w:t xml:space="preserve">  - пользуется правом распоряжения имуществом и средствами Учреждения в пределах, установленных законом и настоящим уставом;</w:t>
      </w:r>
    </w:p>
    <w:p w:rsidR="00B80413" w:rsidRPr="00B80413" w:rsidRDefault="00B80413" w:rsidP="00B80413">
      <w:pPr>
        <w:pStyle w:val="a9"/>
        <w:jc w:val="both"/>
      </w:pPr>
      <w:r w:rsidRPr="00B80413">
        <w:t xml:space="preserve">   - несет ответственность за состояние учебно-воспитательного процесса, уровень квалификации работников, финансово-хозяйственной деятельности и охраны здоровья обучающихся;</w:t>
      </w:r>
    </w:p>
    <w:p w:rsidR="00B80413" w:rsidRPr="00B80413" w:rsidRDefault="00B80413" w:rsidP="00B80413">
      <w:pPr>
        <w:pStyle w:val="a9"/>
        <w:jc w:val="both"/>
      </w:pPr>
      <w:r w:rsidRPr="00B80413">
        <w:t xml:space="preserve">   - отвечает за выполнение договора о закреплении за Учреждением имущества на праве оперативного управления;</w:t>
      </w:r>
    </w:p>
    <w:p w:rsidR="00B80413" w:rsidRPr="00B80413" w:rsidRDefault="00B80413" w:rsidP="00B80413">
      <w:pPr>
        <w:pStyle w:val="a9"/>
        <w:jc w:val="both"/>
      </w:pPr>
      <w:r w:rsidRPr="00B80413">
        <w:t xml:space="preserve">   - принимает решение об объявлении конкурса на замещение педагогических должностей и утверждает его условия;</w:t>
      </w:r>
    </w:p>
    <w:p w:rsidR="00B80413" w:rsidRPr="00B80413" w:rsidRDefault="00B80413" w:rsidP="00B80413">
      <w:pPr>
        <w:pStyle w:val="a9"/>
        <w:jc w:val="both"/>
      </w:pPr>
      <w:r w:rsidRPr="00B80413">
        <w:t xml:space="preserve">   - осуществляет иные полномочия, не относящиеся к компетенции коллегиальных органов управления Учреждением и учредителя.</w:t>
      </w:r>
    </w:p>
    <w:p w:rsidR="00B80413" w:rsidRPr="00B80413" w:rsidRDefault="00B80413" w:rsidP="00B80413">
      <w:pPr>
        <w:pStyle w:val="a9"/>
        <w:jc w:val="both"/>
      </w:pPr>
      <w:r>
        <w:t xml:space="preserve">    </w:t>
      </w:r>
      <w:r w:rsidRPr="00B80413">
        <w:t xml:space="preserve"> Коллегиальными органами управления Учреждением являются общее собрание (конференция) работников Учреждения и педагогический совет.</w:t>
      </w:r>
    </w:p>
    <w:p w:rsidR="00B80413" w:rsidRPr="00B80413" w:rsidRDefault="00B80413" w:rsidP="00B80413">
      <w:pPr>
        <w:pStyle w:val="a9"/>
        <w:jc w:val="both"/>
      </w:pPr>
      <w:r w:rsidRPr="0060087A">
        <w:rPr>
          <w:b/>
        </w:rPr>
        <w:t xml:space="preserve">      Общее собрание (конференция) работников</w:t>
      </w:r>
      <w:r w:rsidRPr="00B80413">
        <w:t xml:space="preserve"> образовательной организации – постоянно действующий коллегиальный орган, объединяющий всех работников Учреждения, включая совместителей:</w:t>
      </w:r>
    </w:p>
    <w:p w:rsidR="00B80413" w:rsidRPr="00B80413" w:rsidRDefault="00B80413" w:rsidP="00B80413">
      <w:pPr>
        <w:pStyle w:val="a9"/>
        <w:jc w:val="both"/>
      </w:pPr>
      <w:r w:rsidRPr="00B80413">
        <w:t xml:space="preserve">   - разрабатывает и принимает коллективный договор, правила внутреннего трудового распорядка, иные локальные нормативные акты, содержащие нормы трудового права и относящиеся ко всем работникам Учреждения.</w:t>
      </w:r>
    </w:p>
    <w:p w:rsidR="00B80413" w:rsidRPr="00B80413" w:rsidRDefault="00B80413" w:rsidP="00B80413">
      <w:pPr>
        <w:pStyle w:val="a9"/>
        <w:jc w:val="both"/>
      </w:pPr>
      <w:r w:rsidRPr="00B80413">
        <w:t>- осуществляет иные полномочия в соответствии с настоящим Уставом и положением об общем собрании (конференции) работников.</w:t>
      </w:r>
    </w:p>
    <w:p w:rsidR="00B80413" w:rsidRPr="00B80413" w:rsidRDefault="00B80413" w:rsidP="00B80413">
      <w:pPr>
        <w:pStyle w:val="a9"/>
        <w:jc w:val="both"/>
      </w:pPr>
      <w:r w:rsidRPr="00B80413">
        <w:t>Общее собрание (конференция) работников Учреждения выбирает из своего состава председателя и секретаря. Протоколы общих собраний (конференций) работников Учреждения подписываются председателем и секретарем.</w:t>
      </w:r>
    </w:p>
    <w:p w:rsidR="00B80413" w:rsidRPr="00B80413" w:rsidRDefault="00B80413" w:rsidP="00B80413">
      <w:pPr>
        <w:pStyle w:val="a9"/>
        <w:jc w:val="both"/>
      </w:pPr>
      <w:r w:rsidRPr="00B80413">
        <w:t>Общее собрание (конференция) работников Учреждения созывается председателем по мере надобности. Внеочередные заседания общего собрания (конференции) работников Учреждения проводятся по требованию не менее одной трети его состава.</w:t>
      </w:r>
    </w:p>
    <w:p w:rsidR="00B80413" w:rsidRPr="00B80413" w:rsidRDefault="00B80413" w:rsidP="00B80413">
      <w:pPr>
        <w:pStyle w:val="a9"/>
        <w:jc w:val="both"/>
      </w:pPr>
      <w:r w:rsidRPr="00B80413">
        <w:t>Решение общего собрания (конференции) работников Учреждения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общего собрания (конференции) работников Учреждения. Процедура голосования определяется общим собранием (конференцией) работников Учреждения. Решения общего собрания (конференции</w:t>
      </w:r>
      <w:proofErr w:type="gramStart"/>
      <w:r w:rsidRPr="00B80413">
        <w:t>)р</w:t>
      </w:r>
      <w:proofErr w:type="gramEnd"/>
      <w:r w:rsidRPr="00B80413">
        <w:t>аботников Учреждения реализуются приказами директора Учреждения.</w:t>
      </w:r>
    </w:p>
    <w:p w:rsidR="00B80413" w:rsidRPr="00B80413" w:rsidRDefault="00B80413" w:rsidP="00B80413">
      <w:pPr>
        <w:pStyle w:val="a9"/>
        <w:jc w:val="both"/>
      </w:pPr>
      <w:r>
        <w:t xml:space="preserve">    </w:t>
      </w:r>
      <w:r w:rsidRPr="00B80413">
        <w:t xml:space="preserve"> </w:t>
      </w:r>
      <w:r w:rsidRPr="0060087A">
        <w:rPr>
          <w:b/>
        </w:rPr>
        <w:t>Педагогический совет</w:t>
      </w:r>
      <w:r w:rsidRPr="00B80413">
        <w:t xml:space="preserve"> – постоянно действующий коллегиальный орган, объединяющий всех педагогических работников Учреждения, включая совместителей:</w:t>
      </w:r>
    </w:p>
    <w:p w:rsidR="00B80413" w:rsidRPr="00B80413" w:rsidRDefault="00B80413" w:rsidP="00B80413">
      <w:pPr>
        <w:pStyle w:val="a9"/>
        <w:jc w:val="both"/>
      </w:pPr>
      <w:r w:rsidRPr="00B80413">
        <w:t>- рассматривает и принимает годовой план работы Учреждения и учебный план;</w:t>
      </w:r>
    </w:p>
    <w:p w:rsidR="00B80413" w:rsidRPr="00B80413" w:rsidRDefault="00B80413" w:rsidP="00B80413">
      <w:pPr>
        <w:pStyle w:val="a9"/>
        <w:jc w:val="both"/>
      </w:pPr>
      <w:r w:rsidRPr="00B80413">
        <w:t>- рассматривает и принимает образовательные программы Учреждения;</w:t>
      </w:r>
    </w:p>
    <w:p w:rsidR="00B80413" w:rsidRPr="00B80413" w:rsidRDefault="00B80413" w:rsidP="00B80413">
      <w:pPr>
        <w:pStyle w:val="a9"/>
        <w:jc w:val="both"/>
      </w:pPr>
      <w:proofErr w:type="gramStart"/>
      <w:r w:rsidRPr="00B80413">
        <w:t>- обсуждает и производит выбор различных вариантов содержания образования: образовательных программ, соответствующих федеральным государственным образовательным стандартам; определяет список учебников в соответствии с утвержденным федеральным перечнем учебников, рекомендованных к использованию при реализации имеющих государственную аккредитацию образовательных программ дошкольного, начального общего, основного общего образования, осуществляющими образовательную деятельность, а также учебных пособий, допущенных к использованию при реализации указанных образовательных программ такими организациями;</w:t>
      </w:r>
      <w:proofErr w:type="gramEnd"/>
    </w:p>
    <w:p w:rsidR="00B80413" w:rsidRPr="00B80413" w:rsidRDefault="00B80413" w:rsidP="00B80413">
      <w:pPr>
        <w:pStyle w:val="a9"/>
        <w:jc w:val="both"/>
      </w:pPr>
      <w:r w:rsidRPr="00B80413">
        <w:t>- способствует повышению квалификации педагогических работников, развитию их творческих инициатив по использованию и совершенствованию методик образовательного процесса и образовательных технологий, в том числе дистанционных образовательных технологий;</w:t>
      </w:r>
    </w:p>
    <w:p w:rsidR="00B80413" w:rsidRPr="00B80413" w:rsidRDefault="00B80413" w:rsidP="00B80413">
      <w:pPr>
        <w:pStyle w:val="a9"/>
        <w:jc w:val="both"/>
      </w:pPr>
      <w:r w:rsidRPr="00B80413">
        <w:t xml:space="preserve">- принимает решение о форме, периодически и порядке проведения текущего контроля успеваемости и промежуточной аттестации </w:t>
      </w:r>
      <w:proofErr w:type="gramStart"/>
      <w:r w:rsidRPr="00B80413">
        <w:t>обучающихся</w:t>
      </w:r>
      <w:proofErr w:type="gramEnd"/>
      <w:r w:rsidRPr="00B80413">
        <w:t>;</w:t>
      </w:r>
    </w:p>
    <w:p w:rsidR="00B80413" w:rsidRPr="00B80413" w:rsidRDefault="00B80413" w:rsidP="00B80413">
      <w:pPr>
        <w:pStyle w:val="a9"/>
        <w:jc w:val="both"/>
      </w:pPr>
      <w:r w:rsidRPr="00B80413">
        <w:t xml:space="preserve">- принимает решение о форме, периодичности и порядке проведения </w:t>
      </w:r>
      <w:proofErr w:type="spellStart"/>
      <w:r w:rsidRPr="00B80413">
        <w:t>самообследования</w:t>
      </w:r>
      <w:proofErr w:type="spellEnd"/>
      <w:r w:rsidRPr="00B80413">
        <w:t xml:space="preserve">, обеспечении </w:t>
      </w:r>
      <w:proofErr w:type="gramStart"/>
      <w:r w:rsidRPr="00B80413">
        <w:t>функционирования внутренней системы оценки качества образования</w:t>
      </w:r>
      <w:proofErr w:type="gramEnd"/>
      <w:r w:rsidRPr="00B80413">
        <w:t>;</w:t>
      </w:r>
    </w:p>
    <w:p w:rsidR="00B80413" w:rsidRPr="00B80413" w:rsidRDefault="00B80413" w:rsidP="00B80413">
      <w:pPr>
        <w:pStyle w:val="a9"/>
        <w:jc w:val="both"/>
      </w:pPr>
      <w:r w:rsidRPr="00B80413">
        <w:t xml:space="preserve">- принимает решение о допуске </w:t>
      </w:r>
      <w:proofErr w:type="gramStart"/>
      <w:r w:rsidRPr="00B80413">
        <w:t>обучающихся</w:t>
      </w:r>
      <w:proofErr w:type="gramEnd"/>
      <w:r w:rsidRPr="00B80413">
        <w:t xml:space="preserve"> к итоговой аттестации, переводе обучающихся в следующий класс, условном переводе в следующий класс, выбывшего из Учреждения, а также, по согласованию с родителями (законными представителями), о повторном обучении в том же классе, переводе на обучение по адаптированным образовательным программам либо на обучение по индивидуальному учебному плану;</w:t>
      </w:r>
    </w:p>
    <w:p w:rsidR="00B80413" w:rsidRPr="00B80413" w:rsidRDefault="00B80413" w:rsidP="00B80413">
      <w:pPr>
        <w:pStyle w:val="a9"/>
        <w:jc w:val="both"/>
      </w:pPr>
      <w:proofErr w:type="gramStart"/>
      <w:r w:rsidRPr="00B80413">
        <w:t>- принимает решение об исключении обучающегося из Учреждения в случаях, предусмотренных законом и настоящим Уставом;</w:t>
      </w:r>
      <w:proofErr w:type="gramEnd"/>
    </w:p>
    <w:p w:rsidR="00B80413" w:rsidRPr="00B80413" w:rsidRDefault="00B80413" w:rsidP="00B80413">
      <w:pPr>
        <w:pStyle w:val="a9"/>
        <w:jc w:val="both"/>
      </w:pPr>
      <w:r w:rsidRPr="00B80413">
        <w:t xml:space="preserve">   - принимает решение о поощрении </w:t>
      </w:r>
      <w:proofErr w:type="gramStart"/>
      <w:r w:rsidRPr="00B80413">
        <w:t>обучающихся</w:t>
      </w:r>
      <w:proofErr w:type="gramEnd"/>
      <w:r w:rsidRPr="00B80413">
        <w:t>;</w:t>
      </w:r>
    </w:p>
    <w:p w:rsidR="00B80413" w:rsidRPr="00B80413" w:rsidRDefault="00B80413" w:rsidP="00B80413">
      <w:pPr>
        <w:pStyle w:val="a9"/>
        <w:jc w:val="both"/>
      </w:pPr>
      <w:r w:rsidRPr="00B80413">
        <w:t>-оказывает содействие деятельности общественных объединений обучающихся, родителей (законных представителей) несовершеннолетних обучающихся, осуществляемой в Учреждении и не запрещенной законодательством Российской Федерации, путем рассмотрения мотивированных предложений указанных объединений по совершенствованию управления Учреждением, при принятии локальных нормативных актов, затрагивающих их права и законные интересы;</w:t>
      </w:r>
    </w:p>
    <w:p w:rsidR="00B80413" w:rsidRPr="00B80413" w:rsidRDefault="00B80413" w:rsidP="00B80413">
      <w:pPr>
        <w:pStyle w:val="a9"/>
        <w:jc w:val="both"/>
      </w:pPr>
      <w:r w:rsidRPr="00B80413">
        <w:t>- осуществляет иные полномочия в соответствии с настоящим Уставом и  положением о Педагогическом совете.</w:t>
      </w:r>
    </w:p>
    <w:p w:rsidR="00B80413" w:rsidRPr="00B80413" w:rsidRDefault="00B80413" w:rsidP="00B80413">
      <w:pPr>
        <w:pStyle w:val="a9"/>
        <w:jc w:val="both"/>
      </w:pPr>
      <w:r w:rsidRPr="00B80413">
        <w:t>Педагогический совет выбирает из своего состава председателя и секретаря. Протоколы педагогических советов подписываются председателем и секретарем.</w:t>
      </w:r>
    </w:p>
    <w:p w:rsidR="00B80413" w:rsidRPr="00B80413" w:rsidRDefault="00B80413" w:rsidP="00B80413">
      <w:pPr>
        <w:pStyle w:val="a9"/>
        <w:jc w:val="both"/>
      </w:pPr>
      <w:r w:rsidRPr="00B80413">
        <w:t>Педагогический совет Учреждения созывается председателем по мере</w:t>
      </w:r>
    </w:p>
    <w:p w:rsidR="00B80413" w:rsidRPr="00B80413" w:rsidRDefault="00B80413" w:rsidP="00B80413">
      <w:pPr>
        <w:pStyle w:val="a9"/>
        <w:jc w:val="both"/>
      </w:pPr>
      <w:r w:rsidRPr="00B80413">
        <w:t>надобности, но не реже четырех раз в год. Внеочередные заседания педагогического совета проводятся по требованию не менее одной трети его состава.</w:t>
      </w:r>
    </w:p>
    <w:p w:rsidR="00B80413" w:rsidRPr="00B80413" w:rsidRDefault="00B80413" w:rsidP="00B80413">
      <w:pPr>
        <w:pStyle w:val="a9"/>
        <w:jc w:val="both"/>
      </w:pPr>
      <w:r w:rsidRPr="00B80413">
        <w:t>Решение педагогического совета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присутствующих. При равном количестве голосов решающим является голос председателя педагогического совета Учреждения. Решения педагогического совета утверждаются приказами директора Учреждения.</w:t>
      </w:r>
    </w:p>
    <w:p w:rsidR="00B80413" w:rsidRPr="00B80413" w:rsidRDefault="00B80413" w:rsidP="00B80413">
      <w:pPr>
        <w:pStyle w:val="a9"/>
        <w:jc w:val="both"/>
      </w:pPr>
      <w:r w:rsidRPr="00B80413">
        <w:t>Деятельность педагогического совета регламентируется положением о педагогическом совете, утвержденным директором Учреждения, которое не может противоречить закону и настоящему уставу.</w:t>
      </w:r>
    </w:p>
    <w:p w:rsidR="00B80413" w:rsidRPr="00B80413" w:rsidRDefault="00B80413" w:rsidP="00B80413">
      <w:pPr>
        <w:pStyle w:val="a9"/>
        <w:jc w:val="both"/>
      </w:pPr>
      <w:r w:rsidRPr="00B80413">
        <w:t xml:space="preserve">     .В Учреждении могут создаваться органы самоуправления (Совет Учреждения, родительский комитет, совет учащихся, методический совет и иные органы самоуправления).</w:t>
      </w:r>
    </w:p>
    <w:p w:rsidR="00B80413" w:rsidRPr="00B80413" w:rsidRDefault="00B80413" w:rsidP="00B80413">
      <w:pPr>
        <w:pStyle w:val="a9"/>
        <w:jc w:val="both"/>
      </w:pPr>
      <w:r w:rsidRPr="00B80413">
        <w:t>В целях учета мнения обучающихся, родителей (законных представителей) несовершеннолетних обучающихся и педагогических работников по вопросам управления образовательной организацией и при принятии образовательной организацией локальных нормативных актов, затрагивающих их права и законные интересы по инициативе обучающихся, родителей (законных представителей) несовершеннолетних обучающихся и педагогических работников образовательной организации:</w:t>
      </w:r>
    </w:p>
    <w:p w:rsidR="00B80413" w:rsidRPr="00B80413" w:rsidRDefault="00B80413" w:rsidP="00B80413">
      <w:pPr>
        <w:pStyle w:val="a9"/>
        <w:jc w:val="both"/>
      </w:pPr>
      <w:r w:rsidRPr="00B80413">
        <w:t>1) создаются советы обучающихся, советы родителей (законных представителей) несовершеннолетних обучающихся или иные органы (далее - советы обучающихся, советы родителей);</w:t>
      </w:r>
    </w:p>
    <w:p w:rsidR="00B80413" w:rsidRPr="00B80413" w:rsidRDefault="00B80413" w:rsidP="00B80413">
      <w:pPr>
        <w:pStyle w:val="a9"/>
        <w:jc w:val="both"/>
      </w:pPr>
      <w:r w:rsidRPr="00B80413">
        <w:t>2) действуют профессиональные союзы обучающихся и (или) работников образовательной организации (далее - представительные органы обучающихся, представительные органы работников).</w:t>
      </w:r>
    </w:p>
    <w:p w:rsidR="003523B3" w:rsidRPr="009E130F" w:rsidRDefault="003523B3" w:rsidP="009E130F"/>
    <w:sectPr w:rsidR="003523B3" w:rsidRPr="009E130F" w:rsidSect="004F38DA">
      <w:pgSz w:w="11906" w:h="16838"/>
      <w:pgMar w:top="1134" w:right="566" w:bottom="1134" w:left="85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savePreviewPicture/>
  <w:compat/>
  <w:rsids>
    <w:rsidRoot w:val="009E130F"/>
    <w:rsid w:val="00003AFD"/>
    <w:rsid w:val="00040A40"/>
    <w:rsid w:val="001843FC"/>
    <w:rsid w:val="00205486"/>
    <w:rsid w:val="003523B3"/>
    <w:rsid w:val="0037631D"/>
    <w:rsid w:val="0041360C"/>
    <w:rsid w:val="004F38DA"/>
    <w:rsid w:val="0060087A"/>
    <w:rsid w:val="00605F64"/>
    <w:rsid w:val="007430FB"/>
    <w:rsid w:val="007B3F18"/>
    <w:rsid w:val="00802CF9"/>
    <w:rsid w:val="008512C6"/>
    <w:rsid w:val="008546BD"/>
    <w:rsid w:val="008E0EA8"/>
    <w:rsid w:val="009E130F"/>
    <w:rsid w:val="00A15E29"/>
    <w:rsid w:val="00B80413"/>
    <w:rsid w:val="00C3609D"/>
    <w:rsid w:val="00CA0F77"/>
    <w:rsid w:val="00D164BB"/>
    <w:rsid w:val="00E004EE"/>
    <w:rsid w:val="00E830B2"/>
    <w:rsid w:val="00E964D9"/>
    <w:rsid w:val="00F7719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2CF9"/>
    <w:rPr>
      <w:sz w:val="24"/>
      <w:szCs w:val="24"/>
    </w:rPr>
  </w:style>
  <w:style w:type="paragraph" w:styleId="1">
    <w:name w:val="heading 1"/>
    <w:basedOn w:val="a"/>
    <w:next w:val="a"/>
    <w:link w:val="10"/>
    <w:uiPriority w:val="9"/>
    <w:qFormat/>
    <w:rsid w:val="00802CF9"/>
    <w:pPr>
      <w:keepNext/>
      <w:spacing w:before="240" w:after="60"/>
      <w:outlineLvl w:val="0"/>
    </w:pPr>
    <w:rPr>
      <w:rFonts w:asciiTheme="majorHAnsi" w:eastAsiaTheme="majorEastAsia" w:hAnsiTheme="majorHAnsi" w:cstheme="majorBidi"/>
      <w:b/>
      <w:bCs/>
      <w:kern w:val="32"/>
      <w:sz w:val="32"/>
      <w:szCs w:val="32"/>
    </w:rPr>
  </w:style>
  <w:style w:type="paragraph" w:styleId="2">
    <w:name w:val="heading 2"/>
    <w:basedOn w:val="a"/>
    <w:next w:val="a"/>
    <w:link w:val="20"/>
    <w:uiPriority w:val="9"/>
    <w:unhideWhenUsed/>
    <w:qFormat/>
    <w:rsid w:val="00802CF9"/>
    <w:pPr>
      <w:keepNext/>
      <w:spacing w:before="240" w:after="60"/>
      <w:outlineLvl w:val="1"/>
    </w:pPr>
    <w:rPr>
      <w:rFonts w:asciiTheme="majorHAnsi" w:eastAsiaTheme="majorEastAsia" w:hAnsiTheme="majorHAnsi" w:cstheme="majorBidi"/>
      <w:b/>
      <w:bCs/>
      <w:i/>
      <w:iCs/>
      <w:sz w:val="28"/>
      <w:szCs w:val="28"/>
    </w:rPr>
  </w:style>
  <w:style w:type="paragraph" w:styleId="3">
    <w:name w:val="heading 3"/>
    <w:basedOn w:val="a"/>
    <w:next w:val="a"/>
    <w:link w:val="30"/>
    <w:semiHidden/>
    <w:unhideWhenUsed/>
    <w:qFormat/>
    <w:rsid w:val="00802CF9"/>
    <w:pPr>
      <w:keepNext/>
      <w:spacing w:before="240" w:after="60"/>
      <w:outlineLvl w:val="2"/>
    </w:pPr>
    <w:rPr>
      <w:rFonts w:asciiTheme="majorHAnsi" w:eastAsiaTheme="majorEastAsia" w:hAnsiTheme="majorHAnsi" w:cstheme="majorBidi"/>
      <w:b/>
      <w:bCs/>
      <w:sz w:val="26"/>
      <w:szCs w:val="26"/>
    </w:rPr>
  </w:style>
  <w:style w:type="paragraph" w:styleId="4">
    <w:name w:val="heading 4"/>
    <w:basedOn w:val="a"/>
    <w:next w:val="a"/>
    <w:link w:val="40"/>
    <w:semiHidden/>
    <w:unhideWhenUsed/>
    <w:qFormat/>
    <w:rsid w:val="00802CF9"/>
    <w:pPr>
      <w:keepNext/>
      <w:spacing w:before="240" w:after="60"/>
      <w:outlineLvl w:val="3"/>
    </w:pPr>
    <w:rPr>
      <w:rFonts w:asciiTheme="minorHAnsi" w:eastAsiaTheme="minorEastAsia" w:hAnsiTheme="minorHAnsi" w:cstheme="minorBidi"/>
      <w:b/>
      <w:bCs/>
      <w:sz w:val="28"/>
      <w:szCs w:val="28"/>
    </w:rPr>
  </w:style>
  <w:style w:type="paragraph" w:styleId="5">
    <w:name w:val="heading 5"/>
    <w:basedOn w:val="a"/>
    <w:next w:val="a"/>
    <w:link w:val="50"/>
    <w:semiHidden/>
    <w:unhideWhenUsed/>
    <w:qFormat/>
    <w:rsid w:val="00802CF9"/>
    <w:pPr>
      <w:spacing w:before="240" w:after="60"/>
      <w:outlineLvl w:val="4"/>
    </w:pPr>
    <w:rPr>
      <w:rFonts w:asciiTheme="minorHAnsi" w:eastAsiaTheme="minorEastAsia" w:hAnsiTheme="minorHAnsi" w:cstheme="minorBidi"/>
      <w:b/>
      <w:bCs/>
      <w:i/>
      <w:iCs/>
      <w:sz w:val="26"/>
      <w:szCs w:val="26"/>
    </w:rPr>
  </w:style>
  <w:style w:type="paragraph" w:styleId="6">
    <w:name w:val="heading 6"/>
    <w:basedOn w:val="a"/>
    <w:next w:val="a"/>
    <w:link w:val="60"/>
    <w:semiHidden/>
    <w:unhideWhenUsed/>
    <w:qFormat/>
    <w:rsid w:val="00802CF9"/>
    <w:pPr>
      <w:spacing w:before="240" w:after="60"/>
      <w:outlineLvl w:val="5"/>
    </w:pPr>
    <w:rPr>
      <w:rFonts w:asciiTheme="minorHAnsi" w:eastAsiaTheme="minorEastAsia" w:hAnsiTheme="minorHAnsi" w:cstheme="minorBidi"/>
      <w:b/>
      <w:bCs/>
      <w:sz w:val="22"/>
      <w:szCs w:val="22"/>
    </w:rPr>
  </w:style>
  <w:style w:type="paragraph" w:styleId="7">
    <w:name w:val="heading 7"/>
    <w:basedOn w:val="a"/>
    <w:next w:val="a"/>
    <w:link w:val="70"/>
    <w:semiHidden/>
    <w:unhideWhenUsed/>
    <w:qFormat/>
    <w:rsid w:val="00802CF9"/>
    <w:pPr>
      <w:spacing w:before="240" w:after="60"/>
      <w:outlineLvl w:val="6"/>
    </w:pPr>
    <w:rPr>
      <w:rFonts w:asciiTheme="minorHAnsi" w:eastAsiaTheme="minorEastAsia" w:hAnsiTheme="minorHAnsi" w:cstheme="minorBidi"/>
    </w:rPr>
  </w:style>
  <w:style w:type="paragraph" w:styleId="8">
    <w:name w:val="heading 8"/>
    <w:basedOn w:val="a"/>
    <w:next w:val="a"/>
    <w:link w:val="80"/>
    <w:semiHidden/>
    <w:unhideWhenUsed/>
    <w:qFormat/>
    <w:rsid w:val="00802CF9"/>
    <w:pPr>
      <w:spacing w:before="240" w:after="60"/>
      <w:outlineLvl w:val="7"/>
    </w:pPr>
    <w:rPr>
      <w:rFonts w:asciiTheme="minorHAnsi" w:eastAsiaTheme="minorEastAsia" w:hAnsiTheme="minorHAnsi" w:cstheme="minorBidi"/>
      <w:i/>
      <w:iCs/>
    </w:rPr>
  </w:style>
  <w:style w:type="paragraph" w:styleId="9">
    <w:name w:val="heading 9"/>
    <w:basedOn w:val="a"/>
    <w:next w:val="a"/>
    <w:link w:val="90"/>
    <w:semiHidden/>
    <w:unhideWhenUsed/>
    <w:qFormat/>
    <w:rsid w:val="00802CF9"/>
    <w:pPr>
      <w:spacing w:before="240" w:after="60"/>
      <w:outlineLvl w:val="8"/>
    </w:pPr>
    <w:rPr>
      <w:rFonts w:asciiTheme="majorHAnsi" w:eastAsiaTheme="majorEastAsia" w:hAnsiTheme="majorHAnsi" w:cstheme="majorBidi"/>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02CF9"/>
    <w:rPr>
      <w:rFonts w:asciiTheme="majorHAnsi" w:eastAsiaTheme="majorEastAsia" w:hAnsiTheme="majorHAnsi" w:cstheme="majorBidi"/>
      <w:b/>
      <w:bCs/>
      <w:kern w:val="32"/>
      <w:sz w:val="32"/>
      <w:szCs w:val="32"/>
    </w:rPr>
  </w:style>
  <w:style w:type="character" w:customStyle="1" w:styleId="20">
    <w:name w:val="Заголовок 2 Знак"/>
    <w:basedOn w:val="a0"/>
    <w:link w:val="2"/>
    <w:uiPriority w:val="9"/>
    <w:rsid w:val="00802CF9"/>
    <w:rPr>
      <w:rFonts w:asciiTheme="majorHAnsi" w:eastAsiaTheme="majorEastAsia" w:hAnsiTheme="majorHAnsi" w:cstheme="majorBidi"/>
      <w:b/>
      <w:bCs/>
      <w:i/>
      <w:iCs/>
      <w:sz w:val="28"/>
      <w:szCs w:val="28"/>
    </w:rPr>
  </w:style>
  <w:style w:type="character" w:customStyle="1" w:styleId="30">
    <w:name w:val="Заголовок 3 Знак"/>
    <w:basedOn w:val="a0"/>
    <w:link w:val="3"/>
    <w:semiHidden/>
    <w:rsid w:val="00802CF9"/>
    <w:rPr>
      <w:rFonts w:asciiTheme="majorHAnsi" w:eastAsiaTheme="majorEastAsia" w:hAnsiTheme="majorHAnsi" w:cstheme="majorBidi"/>
      <w:b/>
      <w:bCs/>
      <w:sz w:val="26"/>
      <w:szCs w:val="26"/>
    </w:rPr>
  </w:style>
  <w:style w:type="character" w:customStyle="1" w:styleId="40">
    <w:name w:val="Заголовок 4 Знак"/>
    <w:basedOn w:val="a0"/>
    <w:link w:val="4"/>
    <w:semiHidden/>
    <w:rsid w:val="00802CF9"/>
    <w:rPr>
      <w:rFonts w:asciiTheme="minorHAnsi" w:eastAsiaTheme="minorEastAsia" w:hAnsiTheme="minorHAnsi" w:cstheme="minorBidi"/>
      <w:b/>
      <w:bCs/>
      <w:sz w:val="28"/>
      <w:szCs w:val="28"/>
    </w:rPr>
  </w:style>
  <w:style w:type="character" w:customStyle="1" w:styleId="50">
    <w:name w:val="Заголовок 5 Знак"/>
    <w:basedOn w:val="a0"/>
    <w:link w:val="5"/>
    <w:semiHidden/>
    <w:rsid w:val="00802CF9"/>
    <w:rPr>
      <w:rFonts w:asciiTheme="minorHAnsi" w:eastAsiaTheme="minorEastAsia" w:hAnsiTheme="minorHAnsi" w:cstheme="minorBidi"/>
      <w:b/>
      <w:bCs/>
      <w:i/>
      <w:iCs/>
      <w:sz w:val="26"/>
      <w:szCs w:val="26"/>
    </w:rPr>
  </w:style>
  <w:style w:type="character" w:customStyle="1" w:styleId="60">
    <w:name w:val="Заголовок 6 Знак"/>
    <w:basedOn w:val="a0"/>
    <w:link w:val="6"/>
    <w:semiHidden/>
    <w:rsid w:val="00802CF9"/>
    <w:rPr>
      <w:rFonts w:asciiTheme="minorHAnsi" w:eastAsiaTheme="minorEastAsia" w:hAnsiTheme="minorHAnsi" w:cstheme="minorBidi"/>
      <w:b/>
      <w:bCs/>
      <w:sz w:val="22"/>
      <w:szCs w:val="22"/>
    </w:rPr>
  </w:style>
  <w:style w:type="character" w:customStyle="1" w:styleId="70">
    <w:name w:val="Заголовок 7 Знак"/>
    <w:basedOn w:val="a0"/>
    <w:link w:val="7"/>
    <w:semiHidden/>
    <w:rsid w:val="00802CF9"/>
    <w:rPr>
      <w:rFonts w:asciiTheme="minorHAnsi" w:eastAsiaTheme="minorEastAsia" w:hAnsiTheme="minorHAnsi" w:cstheme="minorBidi"/>
      <w:sz w:val="24"/>
      <w:szCs w:val="24"/>
    </w:rPr>
  </w:style>
  <w:style w:type="character" w:customStyle="1" w:styleId="80">
    <w:name w:val="Заголовок 8 Знак"/>
    <w:basedOn w:val="a0"/>
    <w:link w:val="8"/>
    <w:semiHidden/>
    <w:rsid w:val="00802CF9"/>
    <w:rPr>
      <w:rFonts w:asciiTheme="minorHAnsi" w:eastAsiaTheme="minorEastAsia" w:hAnsiTheme="minorHAnsi" w:cstheme="minorBidi"/>
      <w:i/>
      <w:iCs/>
      <w:sz w:val="24"/>
      <w:szCs w:val="24"/>
    </w:rPr>
  </w:style>
  <w:style w:type="character" w:customStyle="1" w:styleId="90">
    <w:name w:val="Заголовок 9 Знак"/>
    <w:basedOn w:val="a0"/>
    <w:link w:val="9"/>
    <w:semiHidden/>
    <w:rsid w:val="00802CF9"/>
    <w:rPr>
      <w:rFonts w:asciiTheme="majorHAnsi" w:eastAsiaTheme="majorEastAsia" w:hAnsiTheme="majorHAnsi" w:cstheme="majorBidi"/>
      <w:sz w:val="22"/>
      <w:szCs w:val="22"/>
    </w:rPr>
  </w:style>
  <w:style w:type="paragraph" w:styleId="a3">
    <w:name w:val="Title"/>
    <w:basedOn w:val="a"/>
    <w:next w:val="a"/>
    <w:link w:val="a4"/>
    <w:qFormat/>
    <w:rsid w:val="00802CF9"/>
    <w:pPr>
      <w:spacing w:before="240" w:after="60"/>
      <w:jc w:val="center"/>
      <w:outlineLvl w:val="0"/>
    </w:pPr>
    <w:rPr>
      <w:rFonts w:asciiTheme="majorHAnsi" w:eastAsiaTheme="majorEastAsia" w:hAnsiTheme="majorHAnsi" w:cstheme="majorBidi"/>
      <w:b/>
      <w:bCs/>
      <w:kern w:val="28"/>
      <w:sz w:val="32"/>
      <w:szCs w:val="32"/>
    </w:rPr>
  </w:style>
  <w:style w:type="character" w:customStyle="1" w:styleId="a4">
    <w:name w:val="Название Знак"/>
    <w:basedOn w:val="a0"/>
    <w:link w:val="a3"/>
    <w:rsid w:val="00802CF9"/>
    <w:rPr>
      <w:rFonts w:asciiTheme="majorHAnsi" w:eastAsiaTheme="majorEastAsia" w:hAnsiTheme="majorHAnsi" w:cstheme="majorBidi"/>
      <w:b/>
      <w:bCs/>
      <w:kern w:val="28"/>
      <w:sz w:val="32"/>
      <w:szCs w:val="32"/>
    </w:rPr>
  </w:style>
  <w:style w:type="paragraph" w:styleId="a5">
    <w:name w:val="Subtitle"/>
    <w:basedOn w:val="a"/>
    <w:next w:val="a"/>
    <w:link w:val="a6"/>
    <w:qFormat/>
    <w:rsid w:val="00802CF9"/>
    <w:pPr>
      <w:spacing w:after="60"/>
      <w:jc w:val="center"/>
      <w:outlineLvl w:val="1"/>
    </w:pPr>
    <w:rPr>
      <w:rFonts w:asciiTheme="majorHAnsi" w:eastAsiaTheme="majorEastAsia" w:hAnsiTheme="majorHAnsi" w:cstheme="majorBidi"/>
    </w:rPr>
  </w:style>
  <w:style w:type="character" w:customStyle="1" w:styleId="a6">
    <w:name w:val="Подзаголовок Знак"/>
    <w:basedOn w:val="a0"/>
    <w:link w:val="a5"/>
    <w:rsid w:val="00802CF9"/>
    <w:rPr>
      <w:rFonts w:asciiTheme="majorHAnsi" w:eastAsiaTheme="majorEastAsia" w:hAnsiTheme="majorHAnsi" w:cstheme="majorBidi"/>
      <w:sz w:val="24"/>
      <w:szCs w:val="24"/>
    </w:rPr>
  </w:style>
  <w:style w:type="character" w:styleId="a7">
    <w:name w:val="Strong"/>
    <w:uiPriority w:val="22"/>
    <w:qFormat/>
    <w:rsid w:val="00802CF9"/>
    <w:rPr>
      <w:b/>
      <w:bCs/>
    </w:rPr>
  </w:style>
  <w:style w:type="character" w:styleId="a8">
    <w:name w:val="Emphasis"/>
    <w:uiPriority w:val="20"/>
    <w:qFormat/>
    <w:rsid w:val="00802CF9"/>
    <w:rPr>
      <w:i/>
      <w:iCs/>
    </w:rPr>
  </w:style>
  <w:style w:type="paragraph" w:styleId="a9">
    <w:name w:val="No Spacing"/>
    <w:basedOn w:val="a"/>
    <w:uiPriority w:val="1"/>
    <w:qFormat/>
    <w:rsid w:val="00802CF9"/>
  </w:style>
  <w:style w:type="paragraph" w:styleId="aa">
    <w:name w:val="List Paragraph"/>
    <w:basedOn w:val="a"/>
    <w:uiPriority w:val="34"/>
    <w:qFormat/>
    <w:rsid w:val="00802CF9"/>
    <w:pPr>
      <w:ind w:left="708"/>
    </w:pPr>
  </w:style>
  <w:style w:type="paragraph" w:styleId="21">
    <w:name w:val="Quote"/>
    <w:basedOn w:val="a"/>
    <w:next w:val="a"/>
    <w:link w:val="22"/>
    <w:uiPriority w:val="29"/>
    <w:qFormat/>
    <w:rsid w:val="00802CF9"/>
    <w:rPr>
      <w:i/>
      <w:iCs/>
      <w:color w:val="000000" w:themeColor="text1"/>
    </w:rPr>
  </w:style>
  <w:style w:type="character" w:customStyle="1" w:styleId="22">
    <w:name w:val="Цитата 2 Знак"/>
    <w:basedOn w:val="a0"/>
    <w:link w:val="21"/>
    <w:uiPriority w:val="29"/>
    <w:rsid w:val="00802CF9"/>
    <w:rPr>
      <w:i/>
      <w:iCs/>
      <w:color w:val="000000" w:themeColor="text1"/>
      <w:sz w:val="24"/>
      <w:szCs w:val="24"/>
    </w:rPr>
  </w:style>
  <w:style w:type="paragraph" w:styleId="ab">
    <w:name w:val="Intense Quote"/>
    <w:basedOn w:val="a"/>
    <w:next w:val="a"/>
    <w:link w:val="ac"/>
    <w:uiPriority w:val="30"/>
    <w:qFormat/>
    <w:rsid w:val="00802CF9"/>
    <w:pPr>
      <w:pBdr>
        <w:bottom w:val="single" w:sz="4" w:space="4" w:color="4F81BD" w:themeColor="accent1"/>
      </w:pBdr>
      <w:spacing w:before="200" w:after="280"/>
      <w:ind w:left="936" w:right="936"/>
    </w:pPr>
    <w:rPr>
      <w:b/>
      <w:bCs/>
      <w:i/>
      <w:iCs/>
      <w:color w:val="4F81BD" w:themeColor="accent1"/>
    </w:rPr>
  </w:style>
  <w:style w:type="character" w:customStyle="1" w:styleId="ac">
    <w:name w:val="Выделенная цитата Знак"/>
    <w:basedOn w:val="a0"/>
    <w:link w:val="ab"/>
    <w:uiPriority w:val="30"/>
    <w:rsid w:val="00802CF9"/>
    <w:rPr>
      <w:b/>
      <w:bCs/>
      <w:i/>
      <w:iCs/>
      <w:color w:val="4F81BD" w:themeColor="accent1"/>
      <w:sz w:val="24"/>
      <w:szCs w:val="24"/>
    </w:rPr>
  </w:style>
  <w:style w:type="character" w:styleId="ad">
    <w:name w:val="Subtle Emphasis"/>
    <w:uiPriority w:val="19"/>
    <w:qFormat/>
    <w:rsid w:val="00802CF9"/>
    <w:rPr>
      <w:i/>
      <w:iCs/>
      <w:color w:val="808080" w:themeColor="text1" w:themeTint="7F"/>
    </w:rPr>
  </w:style>
  <w:style w:type="character" w:styleId="ae">
    <w:name w:val="Intense Emphasis"/>
    <w:uiPriority w:val="21"/>
    <w:qFormat/>
    <w:rsid w:val="00802CF9"/>
    <w:rPr>
      <w:b/>
      <w:bCs/>
      <w:i/>
      <w:iCs/>
      <w:color w:val="4F81BD" w:themeColor="accent1"/>
    </w:rPr>
  </w:style>
  <w:style w:type="character" w:styleId="af">
    <w:name w:val="Subtle Reference"/>
    <w:basedOn w:val="a0"/>
    <w:uiPriority w:val="31"/>
    <w:qFormat/>
    <w:rsid w:val="00802CF9"/>
    <w:rPr>
      <w:smallCaps/>
      <w:color w:val="C0504D" w:themeColor="accent2"/>
      <w:u w:val="single"/>
    </w:rPr>
  </w:style>
  <w:style w:type="character" w:styleId="af0">
    <w:name w:val="Intense Reference"/>
    <w:uiPriority w:val="32"/>
    <w:qFormat/>
    <w:rsid w:val="00802CF9"/>
    <w:rPr>
      <w:b/>
      <w:bCs/>
      <w:smallCaps/>
      <w:color w:val="C0504D" w:themeColor="accent2"/>
      <w:spacing w:val="5"/>
      <w:u w:val="single"/>
    </w:rPr>
  </w:style>
  <w:style w:type="character" w:styleId="af1">
    <w:name w:val="Book Title"/>
    <w:basedOn w:val="a0"/>
    <w:uiPriority w:val="33"/>
    <w:qFormat/>
    <w:rsid w:val="00802CF9"/>
    <w:rPr>
      <w:b/>
      <w:bCs/>
      <w:smallCaps/>
      <w:spacing w:val="5"/>
    </w:rPr>
  </w:style>
  <w:style w:type="paragraph" w:styleId="af2">
    <w:name w:val="TOC Heading"/>
    <w:basedOn w:val="1"/>
    <w:next w:val="a"/>
    <w:uiPriority w:val="39"/>
    <w:semiHidden/>
    <w:unhideWhenUsed/>
    <w:qFormat/>
    <w:rsid w:val="00802CF9"/>
    <w:pPr>
      <w:outlineLvl w:val="9"/>
    </w:pPr>
  </w:style>
  <w:style w:type="paragraph" w:styleId="af3">
    <w:name w:val="Normal (Web)"/>
    <w:basedOn w:val="a"/>
    <w:uiPriority w:val="99"/>
    <w:semiHidden/>
    <w:unhideWhenUsed/>
    <w:rsid w:val="009E130F"/>
    <w:pPr>
      <w:spacing w:before="100" w:beforeAutospacing="1" w:after="100" w:afterAutospacing="1"/>
    </w:pPr>
  </w:style>
  <w:style w:type="character" w:customStyle="1" w:styleId="apple-converted-space">
    <w:name w:val="apple-converted-space"/>
    <w:basedOn w:val="a0"/>
    <w:rsid w:val="009E130F"/>
  </w:style>
  <w:style w:type="character" w:styleId="af4">
    <w:name w:val="Hyperlink"/>
    <w:basedOn w:val="a0"/>
    <w:uiPriority w:val="99"/>
    <w:unhideWhenUsed/>
    <w:rsid w:val="009E130F"/>
    <w:rPr>
      <w:color w:val="0000FF"/>
      <w:u w:val="single"/>
    </w:rPr>
  </w:style>
</w:styles>
</file>

<file path=word/webSettings.xml><?xml version="1.0" encoding="utf-8"?>
<w:webSettings xmlns:r="http://schemas.openxmlformats.org/officeDocument/2006/relationships" xmlns:w="http://schemas.openxmlformats.org/wordprocessingml/2006/main">
  <w:divs>
    <w:div w:id="296112548">
      <w:bodyDiv w:val="1"/>
      <w:marLeft w:val="0"/>
      <w:marRight w:val="0"/>
      <w:marTop w:val="0"/>
      <w:marBottom w:val="0"/>
      <w:divBdr>
        <w:top w:val="none" w:sz="0" w:space="0" w:color="auto"/>
        <w:left w:val="none" w:sz="0" w:space="0" w:color="auto"/>
        <w:bottom w:val="none" w:sz="0" w:space="0" w:color="auto"/>
        <w:right w:val="none" w:sz="0" w:space="0" w:color="auto"/>
      </w:divBdr>
      <w:divsChild>
        <w:div w:id="5406784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1425</Words>
  <Characters>8125</Characters>
  <Application>Microsoft Office Word</Application>
  <DocSecurity>0</DocSecurity>
  <Lines>67</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9531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ольга</dc:creator>
  <cp:lastModifiedBy>Учитель</cp:lastModifiedBy>
  <cp:revision>2</cp:revision>
  <dcterms:created xsi:type="dcterms:W3CDTF">2022-01-24T15:39:00Z</dcterms:created>
  <dcterms:modified xsi:type="dcterms:W3CDTF">2022-01-24T15:39:00Z</dcterms:modified>
</cp:coreProperties>
</file>